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A40441" w14:textId="77777777" w:rsidR="003B1FB2" w:rsidRDefault="003B1FB2">
      <w:pPr>
        <w:rPr>
          <w:rFonts w:ascii="Times New Roman" w:hAnsi="Times New Roman"/>
          <w:b/>
        </w:rPr>
      </w:pPr>
      <w:r>
        <w:rPr>
          <w:rFonts w:ascii="Times New Roman" w:hAnsi="Times New Roman"/>
          <w:b/>
        </w:rPr>
        <w:t>Final Exam Study Sheet</w:t>
      </w:r>
    </w:p>
    <w:p w14:paraId="0E442874" w14:textId="77777777" w:rsidR="003B1FB2" w:rsidRDefault="003B1FB2">
      <w:pPr>
        <w:rPr>
          <w:rFonts w:ascii="Times New Roman" w:hAnsi="Times New Roman"/>
        </w:rPr>
      </w:pPr>
    </w:p>
    <w:p w14:paraId="1F92D100" w14:textId="77777777" w:rsidR="00AF0BC1" w:rsidRDefault="00AF0BC1">
      <w:pPr>
        <w:rPr>
          <w:rFonts w:ascii="Times New Roman" w:hAnsi="Times New Roman"/>
        </w:rPr>
      </w:pPr>
    </w:p>
    <w:p w14:paraId="7CFF05D7" w14:textId="0D38AFFB" w:rsidR="003B7C74" w:rsidRPr="003B7C74" w:rsidRDefault="003B7C74" w:rsidP="003B7C74">
      <w:pPr>
        <w:pStyle w:val="ListParagraph"/>
        <w:numPr>
          <w:ilvl w:val="0"/>
          <w:numId w:val="3"/>
        </w:numPr>
        <w:ind w:left="360"/>
        <w:rPr>
          <w:rFonts w:ascii="BernhardMod BT Roman" w:hAnsi="BernhardMod BT Roman"/>
        </w:rPr>
      </w:pPr>
      <w:r w:rsidRPr="009E2502">
        <w:rPr>
          <w:rFonts w:ascii="BernhardMod BT Roman" w:hAnsi="BernhardMod BT Roman"/>
        </w:rPr>
        <w:t xml:space="preserve">Define the term </w:t>
      </w:r>
      <w:r>
        <w:rPr>
          <w:rFonts w:ascii="BernhardMod BT Roman" w:hAnsi="BernhardMod BT Roman"/>
        </w:rPr>
        <w:t xml:space="preserve">Gestalt and explain how Gestalt Psychology differs from other schools of psychology that are reductionist or </w:t>
      </w:r>
      <w:proofErr w:type="spellStart"/>
      <w:r>
        <w:rPr>
          <w:rFonts w:ascii="BernhardMod BT Roman" w:hAnsi="BernhardMod BT Roman"/>
        </w:rPr>
        <w:t>elementarist</w:t>
      </w:r>
      <w:proofErr w:type="spellEnd"/>
      <w:r>
        <w:rPr>
          <w:rFonts w:ascii="BernhardMod BT Roman" w:hAnsi="BernhardMod BT Roman"/>
        </w:rPr>
        <w:t>. For example, how do Gestalt experiments differ from Wundtian experimental self-observation?</w:t>
      </w:r>
      <w:r w:rsidRPr="005047F2">
        <w:rPr>
          <w:rFonts w:ascii="BernhardMod BT Roman" w:hAnsi="BernhardMod BT Roman"/>
        </w:rPr>
        <w:t xml:space="preserve"> </w:t>
      </w:r>
    </w:p>
    <w:p w14:paraId="7FFA271D" w14:textId="77777777" w:rsidR="003B1FB2" w:rsidRDefault="003B1FB2">
      <w:pPr>
        <w:rPr>
          <w:rFonts w:ascii="Times New Roman" w:hAnsi="Times New Roman"/>
        </w:rPr>
      </w:pPr>
    </w:p>
    <w:p w14:paraId="5CFB9A20" w14:textId="2A2E59A0" w:rsidR="00E9070D" w:rsidRDefault="00AF0BC1" w:rsidP="00E9070D">
      <w:pPr>
        <w:rPr>
          <w:rFonts w:ascii="BernhardMod BT Roman" w:hAnsi="BernhardMod BT Roman"/>
        </w:rPr>
      </w:pPr>
      <w:r>
        <w:rPr>
          <w:rFonts w:ascii="BernhardMod BT Roman" w:hAnsi="BernhardMod BT Roman"/>
        </w:rPr>
        <w:t>2</w:t>
      </w:r>
      <w:r w:rsidR="00E9070D">
        <w:rPr>
          <w:rFonts w:ascii="BernhardMod BT Roman" w:hAnsi="BernhardMod BT Roman"/>
        </w:rPr>
        <w:t>.  Desc</w:t>
      </w:r>
      <w:r>
        <w:rPr>
          <w:rFonts w:ascii="BernhardMod BT Roman" w:hAnsi="BernhardMod BT Roman"/>
        </w:rPr>
        <w:t>r</w:t>
      </w:r>
      <w:r w:rsidR="00E9070D">
        <w:rPr>
          <w:rFonts w:ascii="BernhardMod BT Roman" w:hAnsi="BernhardMod BT Roman"/>
        </w:rPr>
        <w:t>ibe E. L. Thorndike's position on cognition in animals.  How is this position reflected in his puzzle box experiments with cats?  What general principles did Thor</w:t>
      </w:r>
      <w:r w:rsidR="00EA5A4F">
        <w:rPr>
          <w:rFonts w:ascii="BernhardMod BT Roman" w:hAnsi="BernhardMod BT Roman"/>
        </w:rPr>
        <w:t>n</w:t>
      </w:r>
      <w:r w:rsidR="00E9070D">
        <w:rPr>
          <w:rFonts w:ascii="BernhardMod BT Roman" w:hAnsi="BernhardMod BT Roman"/>
        </w:rPr>
        <w:t>dike determine from his animal work that are still useful today?</w:t>
      </w:r>
    </w:p>
    <w:p w14:paraId="3B54A5ED" w14:textId="77777777" w:rsidR="00E9070D" w:rsidRDefault="00E9070D" w:rsidP="00E9070D">
      <w:pPr>
        <w:rPr>
          <w:rFonts w:ascii="BernhardMod BT Roman" w:hAnsi="BernhardMod BT Roman"/>
        </w:rPr>
      </w:pPr>
    </w:p>
    <w:p w14:paraId="3ABB889C" w14:textId="64B4DB37" w:rsidR="003B1FB2" w:rsidRDefault="00AF0BC1">
      <w:pPr>
        <w:rPr>
          <w:rFonts w:ascii="Times New Roman" w:hAnsi="Times New Roman"/>
        </w:rPr>
      </w:pPr>
      <w:r>
        <w:rPr>
          <w:rFonts w:ascii="Times New Roman" w:hAnsi="Times New Roman"/>
        </w:rPr>
        <w:t>3</w:t>
      </w:r>
      <w:r w:rsidR="003B1FB2">
        <w:rPr>
          <w:rFonts w:ascii="Times New Roman" w:hAnsi="Times New Roman"/>
        </w:rPr>
        <w:t>.  Describe the central insights that Pavlov learned when doing his Nobel-winning work on the gastric system</w:t>
      </w:r>
      <w:r w:rsidR="006C3B66">
        <w:rPr>
          <w:rFonts w:ascii="Times New Roman" w:hAnsi="Times New Roman"/>
        </w:rPr>
        <w:t xml:space="preserve"> that became the principles of </w:t>
      </w:r>
      <w:r w:rsidR="003B1FB2">
        <w:rPr>
          <w:rFonts w:ascii="Times New Roman" w:hAnsi="Times New Roman"/>
        </w:rPr>
        <w:t>classical conditioning.  Be sure to integrate the definitions of unconditioned s</w:t>
      </w:r>
      <w:r w:rsidR="00EA5A4F">
        <w:rPr>
          <w:rFonts w:ascii="Times New Roman" w:hAnsi="Times New Roman"/>
        </w:rPr>
        <w:t>timulus, unconditioned response</w:t>
      </w:r>
      <w:r w:rsidR="003B1FB2">
        <w:rPr>
          <w:rFonts w:ascii="Times New Roman" w:hAnsi="Times New Roman"/>
        </w:rPr>
        <w:t xml:space="preserve">, conditioned stimulus, conditioned response, and extinction into your historical explanation. </w:t>
      </w:r>
      <w:bookmarkStart w:id="0" w:name="_GoBack"/>
      <w:bookmarkEnd w:id="0"/>
    </w:p>
    <w:p w14:paraId="477492ED" w14:textId="77777777" w:rsidR="003B1FB2" w:rsidRDefault="003B1FB2">
      <w:pPr>
        <w:rPr>
          <w:rFonts w:ascii="Times New Roman" w:hAnsi="Times New Roman"/>
        </w:rPr>
      </w:pPr>
    </w:p>
    <w:p w14:paraId="426295FC" w14:textId="436238EB" w:rsidR="003B1FB2" w:rsidRDefault="00AF0BC1">
      <w:pPr>
        <w:rPr>
          <w:rFonts w:ascii="Times New Roman" w:hAnsi="Times New Roman"/>
        </w:rPr>
      </w:pPr>
      <w:r>
        <w:rPr>
          <w:rFonts w:ascii="Times New Roman" w:hAnsi="Times New Roman"/>
        </w:rPr>
        <w:t>4</w:t>
      </w:r>
      <w:r w:rsidR="003B1FB2">
        <w:rPr>
          <w:rFonts w:ascii="Times New Roman" w:hAnsi="Times New Roman"/>
        </w:rPr>
        <w:t>.  What did Watson mean when he stated in "Psychology as the Behaviorist Views It" that the theoretical goal of behaviorism was the prediction and control of behavior?  Why did he not merely say that it was a practical goal?</w:t>
      </w:r>
    </w:p>
    <w:p w14:paraId="5B20B3E5" w14:textId="77777777" w:rsidR="003B1FB2" w:rsidRDefault="003B1FB2">
      <w:pPr>
        <w:rPr>
          <w:rFonts w:ascii="Times New Roman" w:hAnsi="Times New Roman"/>
        </w:rPr>
      </w:pPr>
    </w:p>
    <w:p w14:paraId="10A23FBF" w14:textId="312CEA35" w:rsidR="003B1FB2" w:rsidRDefault="00CB4E3E">
      <w:pPr>
        <w:rPr>
          <w:rFonts w:ascii="Times New Roman" w:hAnsi="Times New Roman"/>
        </w:rPr>
      </w:pPr>
      <w:r>
        <w:rPr>
          <w:rFonts w:ascii="Times New Roman" w:hAnsi="Times New Roman"/>
        </w:rPr>
        <w:t>5</w:t>
      </w:r>
      <w:r w:rsidR="003B1FB2">
        <w:rPr>
          <w:rFonts w:ascii="Times New Roman" w:hAnsi="Times New Roman"/>
        </w:rPr>
        <w:t>.  Explai</w:t>
      </w:r>
      <w:r w:rsidR="003A7E85">
        <w:rPr>
          <w:rFonts w:ascii="Times New Roman" w:hAnsi="Times New Roman"/>
        </w:rPr>
        <w:t xml:space="preserve">n Skinner's fourfold system of </w:t>
      </w:r>
      <w:r w:rsidR="003B1FB2">
        <w:rPr>
          <w:rFonts w:ascii="Times New Roman" w:hAnsi="Times New Roman"/>
        </w:rPr>
        <w:t xml:space="preserve">positive and negative reinforcement and positive and negative </w:t>
      </w:r>
      <w:r w:rsidR="00CC0189">
        <w:rPr>
          <w:rFonts w:ascii="Times New Roman" w:hAnsi="Times New Roman"/>
        </w:rPr>
        <w:t xml:space="preserve">punishment </w:t>
      </w:r>
      <w:r w:rsidR="003B1FB2">
        <w:rPr>
          <w:rFonts w:ascii="Times New Roman" w:hAnsi="Times New Roman"/>
        </w:rPr>
        <w:t>as Skinner would, without reference to pleasure, aversion, or any other internal state. [extra points: from what philosopher</w:t>
      </w:r>
      <w:r w:rsidR="00EA5A4F">
        <w:rPr>
          <w:rFonts w:ascii="Times New Roman" w:hAnsi="Times New Roman"/>
        </w:rPr>
        <w:t>/scientist</w:t>
      </w:r>
      <w:r w:rsidR="003B1FB2">
        <w:rPr>
          <w:rFonts w:ascii="Times New Roman" w:hAnsi="Times New Roman"/>
        </w:rPr>
        <w:t xml:space="preserve"> did Skinner get the idea that such an explanation was desirable?]</w:t>
      </w:r>
    </w:p>
    <w:p w14:paraId="3B7436E9" w14:textId="77777777" w:rsidR="003B1FB2" w:rsidRDefault="003B1FB2">
      <w:pPr>
        <w:rPr>
          <w:rFonts w:ascii="Times New Roman" w:hAnsi="Times New Roman"/>
        </w:rPr>
      </w:pPr>
    </w:p>
    <w:p w14:paraId="746B6F25" w14:textId="180F2FAB" w:rsidR="003B1FB2" w:rsidRDefault="00CB4E3E">
      <w:pPr>
        <w:rPr>
          <w:rFonts w:ascii="Times New Roman" w:hAnsi="Times New Roman"/>
        </w:rPr>
      </w:pPr>
      <w:r>
        <w:rPr>
          <w:rFonts w:ascii="Times New Roman" w:hAnsi="Times New Roman"/>
        </w:rPr>
        <w:t>6</w:t>
      </w:r>
      <w:r w:rsidR="003B1FB2">
        <w:rPr>
          <w:rFonts w:ascii="Times New Roman" w:hAnsi="Times New Roman"/>
        </w:rPr>
        <w:t>.  Explain why we are never free, according to Skinner's philosophy, and why believing in human dignity is harmful, in his view.  How would you argue against him?</w:t>
      </w:r>
    </w:p>
    <w:p w14:paraId="35DC8477" w14:textId="77777777" w:rsidR="00065B66" w:rsidRDefault="00065B66">
      <w:pPr>
        <w:rPr>
          <w:rFonts w:ascii="Times New Roman" w:hAnsi="Times New Roman"/>
        </w:rPr>
      </w:pPr>
    </w:p>
    <w:p w14:paraId="333193E6" w14:textId="68B2996A" w:rsidR="00387635" w:rsidRDefault="00065B66">
      <w:pPr>
        <w:rPr>
          <w:rFonts w:ascii="Times New Roman" w:hAnsi="Times New Roman"/>
        </w:rPr>
      </w:pPr>
      <w:r>
        <w:rPr>
          <w:rFonts w:ascii="Times New Roman" w:hAnsi="Times New Roman"/>
        </w:rPr>
        <w:t xml:space="preserve">7.   Define </w:t>
      </w:r>
      <w:r w:rsidR="004B7E61">
        <w:rPr>
          <w:rFonts w:ascii="Times New Roman" w:hAnsi="Times New Roman"/>
        </w:rPr>
        <w:t>the</w:t>
      </w:r>
      <w:r w:rsidR="005B1DBE">
        <w:rPr>
          <w:rFonts w:ascii="Times New Roman" w:hAnsi="Times New Roman"/>
        </w:rPr>
        <w:t xml:space="preserve"> “schedules of reinforcement” from </w:t>
      </w:r>
      <w:proofErr w:type="spellStart"/>
      <w:r w:rsidR="005B1DBE">
        <w:rPr>
          <w:rFonts w:ascii="Times New Roman" w:hAnsi="Times New Roman"/>
        </w:rPr>
        <w:t>Ferster</w:t>
      </w:r>
      <w:proofErr w:type="spellEnd"/>
      <w:r w:rsidR="005B1DBE">
        <w:rPr>
          <w:rFonts w:ascii="Times New Roman" w:hAnsi="Times New Roman"/>
        </w:rPr>
        <w:t xml:space="preserve"> and Skinner</w:t>
      </w:r>
      <w:r>
        <w:rPr>
          <w:rFonts w:ascii="Times New Roman" w:hAnsi="Times New Roman"/>
        </w:rPr>
        <w:t xml:space="preserve"> (1957): fixed interval or fixed ratio reinforcement and variable interval and ratio reinforcement</w:t>
      </w:r>
      <w:r w:rsidR="008E6F55">
        <w:rPr>
          <w:rFonts w:ascii="Times New Roman" w:hAnsi="Times New Roman"/>
        </w:rPr>
        <w:t xml:space="preserve">.  How do the different </w:t>
      </w:r>
      <w:r w:rsidR="004B7E61">
        <w:rPr>
          <w:rFonts w:ascii="Times New Roman" w:hAnsi="Times New Roman"/>
        </w:rPr>
        <w:t xml:space="preserve">behavioral </w:t>
      </w:r>
      <w:r w:rsidR="000C507A">
        <w:rPr>
          <w:rFonts w:ascii="Times New Roman" w:hAnsi="Times New Roman"/>
        </w:rPr>
        <w:t xml:space="preserve">patterns from these </w:t>
      </w:r>
      <w:r w:rsidR="00CD2398">
        <w:rPr>
          <w:rFonts w:ascii="Times New Roman" w:hAnsi="Times New Roman"/>
        </w:rPr>
        <w:t>schedules justify Skinner’</w:t>
      </w:r>
      <w:r w:rsidR="004B7E61">
        <w:rPr>
          <w:rFonts w:ascii="Times New Roman" w:hAnsi="Times New Roman"/>
        </w:rPr>
        <w:t xml:space="preserve">s </w:t>
      </w:r>
      <w:r w:rsidR="00CD2398">
        <w:rPr>
          <w:rFonts w:ascii="Times New Roman" w:hAnsi="Times New Roman"/>
        </w:rPr>
        <w:t>belie</w:t>
      </w:r>
      <w:r w:rsidR="00412105">
        <w:rPr>
          <w:rFonts w:ascii="Times New Roman" w:hAnsi="Times New Roman"/>
        </w:rPr>
        <w:t xml:space="preserve">f in single-subject design and </w:t>
      </w:r>
      <w:r w:rsidR="00CD2398">
        <w:rPr>
          <w:rFonts w:ascii="Times New Roman" w:hAnsi="Times New Roman"/>
        </w:rPr>
        <w:t>visual inspection over</w:t>
      </w:r>
      <w:r w:rsidR="00D5108D">
        <w:rPr>
          <w:rFonts w:ascii="Times New Roman" w:hAnsi="Times New Roman"/>
        </w:rPr>
        <w:t xml:space="preserve"> parametric statistics</w:t>
      </w:r>
      <w:r w:rsidR="008E2BE9">
        <w:rPr>
          <w:rFonts w:ascii="Times New Roman" w:hAnsi="Times New Roman"/>
        </w:rPr>
        <w:t>?</w:t>
      </w:r>
    </w:p>
    <w:p w14:paraId="5893CADD" w14:textId="77777777" w:rsidR="003B1FB2" w:rsidRDefault="003B1FB2">
      <w:pPr>
        <w:rPr>
          <w:rFonts w:ascii="Times New Roman" w:hAnsi="Times New Roman"/>
        </w:rPr>
      </w:pPr>
    </w:p>
    <w:p w14:paraId="38DA53D5" w14:textId="0D7E2C5E" w:rsidR="003B1FB2" w:rsidRDefault="00CE1319">
      <w:pPr>
        <w:rPr>
          <w:rFonts w:ascii="Myriad Roman" w:hAnsi="Myriad Roman"/>
        </w:rPr>
      </w:pPr>
      <w:r>
        <w:rPr>
          <w:rFonts w:ascii="Myriad Roman" w:hAnsi="Myriad Roman"/>
        </w:rPr>
        <w:t>8</w:t>
      </w:r>
      <w:r w:rsidR="003B1FB2">
        <w:rPr>
          <w:rFonts w:ascii="Myriad Roman" w:hAnsi="Myriad Roman"/>
        </w:rPr>
        <w:t>.  Discuss the accomplishments of Jean Martin Charcot.  What positive accomplishments do we owe to him, and how can his work be criticized?</w:t>
      </w:r>
    </w:p>
    <w:p w14:paraId="2ACEDA29" w14:textId="77777777" w:rsidR="003B1FB2" w:rsidRDefault="003B1FB2">
      <w:pPr>
        <w:rPr>
          <w:rFonts w:ascii="Myriad Roman" w:hAnsi="Myriad Roman"/>
        </w:rPr>
      </w:pPr>
    </w:p>
    <w:p w14:paraId="5C94312F" w14:textId="02C63FD5" w:rsidR="003B1FB2" w:rsidRDefault="00CE1319">
      <w:pPr>
        <w:rPr>
          <w:rFonts w:ascii="Myriad Roman" w:hAnsi="Myriad Roman"/>
        </w:rPr>
      </w:pPr>
      <w:r>
        <w:rPr>
          <w:rFonts w:ascii="Myriad Roman" w:hAnsi="Myriad Roman"/>
        </w:rPr>
        <w:t>9</w:t>
      </w:r>
      <w:r w:rsidR="003B1FB2">
        <w:rPr>
          <w:rFonts w:ascii="Myriad Roman" w:hAnsi="Myriad Roman"/>
        </w:rPr>
        <w:t xml:space="preserve">.   Describe the contributions of Josef Breuer and Wilhelm </w:t>
      </w:r>
      <w:proofErr w:type="spellStart"/>
      <w:r w:rsidR="003B1FB2">
        <w:rPr>
          <w:rFonts w:ascii="Myriad Roman" w:hAnsi="Myriad Roman"/>
        </w:rPr>
        <w:t>Fliess</w:t>
      </w:r>
      <w:proofErr w:type="spellEnd"/>
      <w:r w:rsidR="003B1FB2">
        <w:rPr>
          <w:rFonts w:ascii="Myriad Roman" w:hAnsi="Myriad Roman"/>
        </w:rPr>
        <w:t xml:space="preserve"> to the birth of psychoanalysis.  In addition to their personal support, how are their ideas reflected in the science and practice of psychoanalysis?</w:t>
      </w:r>
    </w:p>
    <w:p w14:paraId="3C2FAD31" w14:textId="77777777" w:rsidR="003B1FB2" w:rsidRDefault="003B1FB2">
      <w:pPr>
        <w:rPr>
          <w:rFonts w:ascii="Myriad Roman" w:hAnsi="Myriad Roman"/>
        </w:rPr>
      </w:pPr>
    </w:p>
    <w:p w14:paraId="3C88B5BD" w14:textId="59F9117E" w:rsidR="006C3B66" w:rsidRDefault="00CE1319" w:rsidP="00BC1B99">
      <w:r>
        <w:t>11</w:t>
      </w:r>
      <w:r w:rsidR="006C3B66">
        <w:t>.  Describe the rules of Ps</w:t>
      </w:r>
      <w:r w:rsidR="0065092F">
        <w:t>ychoanalytic Therapy for patients and analysts as dictated by Freud.  What is the “first rule of analysis” for patients, and how should the therapist respond to its use?  Describe the importance of transference, insight and countertransference in therapy.  What are the pitfalls of psychoanalytic therapy?</w:t>
      </w:r>
    </w:p>
    <w:p w14:paraId="69120C91" w14:textId="77777777" w:rsidR="00CE1319" w:rsidRDefault="00CE1319" w:rsidP="00BC1B99"/>
    <w:p w14:paraId="747913BA" w14:textId="3B7077E8" w:rsidR="00CE1319" w:rsidRDefault="00CE1319" w:rsidP="00BC1B99"/>
    <w:sectPr w:rsidR="00CE131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BFFC87" w14:textId="77777777" w:rsidR="007C6944" w:rsidRDefault="007C6944" w:rsidP="00974891">
      <w:r>
        <w:separator/>
      </w:r>
    </w:p>
  </w:endnote>
  <w:endnote w:type="continuationSeparator" w:id="0">
    <w:p w14:paraId="1D3E8C6A" w14:textId="77777777" w:rsidR="007C6944" w:rsidRDefault="007C6944" w:rsidP="00974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ernhardMod BT Roman">
    <w:altName w:val="Times New Roman"/>
    <w:charset w:val="00"/>
    <w:family w:val="auto"/>
    <w:pitch w:val="variable"/>
    <w:sig w:usb0="03000000"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7" w:csb1="00000000"/>
  </w:font>
  <w:font w:name="Myriad Roman">
    <w:altName w:val="Times New Roman"/>
    <w:charset w:val="00"/>
    <w:family w:val="auto"/>
    <w:pitch w:val="variable"/>
    <w:sig w:usb0="03000000"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03378A" w14:textId="77777777" w:rsidR="007C6944" w:rsidRDefault="007C6944" w:rsidP="00974891">
      <w:r>
        <w:separator/>
      </w:r>
    </w:p>
  </w:footnote>
  <w:footnote w:type="continuationSeparator" w:id="0">
    <w:p w14:paraId="408EBE88" w14:textId="77777777" w:rsidR="007C6944" w:rsidRDefault="007C6944" w:rsidP="009748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0B5FB3"/>
    <w:multiLevelType w:val="hybridMultilevel"/>
    <w:tmpl w:val="CC1AA6D8"/>
    <w:lvl w:ilvl="0" w:tplc="CB704440">
      <w:start w:val="1"/>
      <w:numFmt w:val="decimal"/>
      <w:lvlText w:val="%1."/>
      <w:lvlJc w:val="left"/>
      <w:pPr>
        <w:ind w:left="720" w:hanging="360"/>
      </w:pPr>
      <w:rPr>
        <w:rFonts w:ascii="BernhardMod BT Roman" w:hAnsi="BernhardMod BT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583993"/>
    <w:multiLevelType w:val="hybridMultilevel"/>
    <w:tmpl w:val="71DA5BFA"/>
    <w:lvl w:ilvl="0" w:tplc="227C3BAC">
      <w:start w:val="1"/>
      <w:numFmt w:val="decimal"/>
      <w:lvlText w:val="%1."/>
      <w:lvlJc w:val="left"/>
      <w:pPr>
        <w:ind w:left="810" w:hanging="360"/>
      </w:pPr>
      <w:rPr>
        <w:rFonts w:ascii="Times New Roman" w:hAnsi="Times New Roman" w:cs="Times New Roman" w:hint="default"/>
        <w:u w:val="none"/>
      </w:rPr>
    </w:lvl>
    <w:lvl w:ilvl="1" w:tplc="9B8E29D8">
      <w:start w:val="1"/>
      <w:numFmt w:val="upperLetter"/>
      <w:lvlText w:val="%2."/>
      <w:lvlJc w:val="left"/>
      <w:pPr>
        <w:ind w:left="1560" w:hanging="48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FF62DCDA">
      <w:start w:val="1"/>
      <w:numFmt w:val="lowerLetter"/>
      <w:lvlText w:val="%5."/>
      <w:lvlJc w:val="left"/>
      <w:pPr>
        <w:ind w:left="3620" w:hanging="38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BC1050"/>
    <w:multiLevelType w:val="hybridMultilevel"/>
    <w:tmpl w:val="F208C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zNDUxNzc1tDAzMTZV0lEKTi0uzszPAykwrAUAdW/fRiwAAAA="/>
  </w:docVars>
  <w:rsids>
    <w:rsidRoot w:val="00BC1B99"/>
    <w:rsid w:val="00021B2F"/>
    <w:rsid w:val="00065B66"/>
    <w:rsid w:val="000C507A"/>
    <w:rsid w:val="00103E01"/>
    <w:rsid w:val="00387635"/>
    <w:rsid w:val="003A6811"/>
    <w:rsid w:val="003A7E85"/>
    <w:rsid w:val="003B1FB2"/>
    <w:rsid w:val="003B7C74"/>
    <w:rsid w:val="003F3056"/>
    <w:rsid w:val="0040545C"/>
    <w:rsid w:val="00412105"/>
    <w:rsid w:val="004B7E61"/>
    <w:rsid w:val="00506678"/>
    <w:rsid w:val="0056347F"/>
    <w:rsid w:val="005B1DBE"/>
    <w:rsid w:val="0065092F"/>
    <w:rsid w:val="006C3B66"/>
    <w:rsid w:val="007C6944"/>
    <w:rsid w:val="007F3212"/>
    <w:rsid w:val="00817083"/>
    <w:rsid w:val="00870B1F"/>
    <w:rsid w:val="008E2BE9"/>
    <w:rsid w:val="008E6F55"/>
    <w:rsid w:val="00974891"/>
    <w:rsid w:val="00974C36"/>
    <w:rsid w:val="00987B9B"/>
    <w:rsid w:val="00AF0BC1"/>
    <w:rsid w:val="00BC1B99"/>
    <w:rsid w:val="00CB4E3E"/>
    <w:rsid w:val="00CC0189"/>
    <w:rsid w:val="00CD2398"/>
    <w:rsid w:val="00CE1319"/>
    <w:rsid w:val="00CE216B"/>
    <w:rsid w:val="00D5108D"/>
    <w:rsid w:val="00E9070D"/>
    <w:rsid w:val="00EA5A4F"/>
    <w:rsid w:val="00F72D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14C9303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C1B99"/>
    <w:rPr>
      <w:rFonts w:ascii="Times" w:eastAsia="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4891"/>
    <w:pPr>
      <w:tabs>
        <w:tab w:val="center" w:pos="4320"/>
        <w:tab w:val="right" w:pos="8640"/>
      </w:tabs>
    </w:pPr>
  </w:style>
  <w:style w:type="character" w:customStyle="1" w:styleId="HeaderChar">
    <w:name w:val="Header Char"/>
    <w:basedOn w:val="DefaultParagraphFont"/>
    <w:link w:val="Header"/>
    <w:uiPriority w:val="99"/>
    <w:rsid w:val="00974891"/>
    <w:rPr>
      <w:rFonts w:ascii="Times" w:eastAsia="Times" w:hAnsi="Times"/>
      <w:sz w:val="24"/>
    </w:rPr>
  </w:style>
  <w:style w:type="paragraph" w:styleId="Footer">
    <w:name w:val="footer"/>
    <w:basedOn w:val="Normal"/>
    <w:link w:val="FooterChar"/>
    <w:uiPriority w:val="99"/>
    <w:unhideWhenUsed/>
    <w:rsid w:val="00974891"/>
    <w:pPr>
      <w:tabs>
        <w:tab w:val="center" w:pos="4320"/>
        <w:tab w:val="right" w:pos="8640"/>
      </w:tabs>
    </w:pPr>
  </w:style>
  <w:style w:type="character" w:customStyle="1" w:styleId="FooterChar">
    <w:name w:val="Footer Char"/>
    <w:basedOn w:val="DefaultParagraphFont"/>
    <w:link w:val="Footer"/>
    <w:uiPriority w:val="99"/>
    <w:rsid w:val="00974891"/>
    <w:rPr>
      <w:rFonts w:ascii="Times" w:eastAsia="Times" w:hAnsi="Times"/>
      <w:sz w:val="24"/>
    </w:rPr>
  </w:style>
  <w:style w:type="paragraph" w:styleId="ListParagraph">
    <w:name w:val="List Paragraph"/>
    <w:basedOn w:val="Normal"/>
    <w:uiPriority w:val="34"/>
    <w:qFormat/>
    <w:rsid w:val="00AF0B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385</Words>
  <Characters>2196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Final Exam Study Sheet</vt:lpstr>
    </vt:vector>
  </TitlesOfParts>
  <Company>Hofstra University</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Exam Study Sheet</dc:title>
  <dc:subject/>
  <dc:creator>Brian Cox</dc:creator>
  <cp:keywords/>
  <cp:lastModifiedBy>Mario Aguilar</cp:lastModifiedBy>
  <cp:revision>2</cp:revision>
  <dcterms:created xsi:type="dcterms:W3CDTF">2019-12-12T09:12:00Z</dcterms:created>
  <dcterms:modified xsi:type="dcterms:W3CDTF">2019-12-12T09:12:00Z</dcterms:modified>
</cp:coreProperties>
</file>